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E0" w:rsidRPr="000B4C86" w:rsidRDefault="000116E0" w:rsidP="003D1AD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0116E0" w:rsidRDefault="000116E0" w:rsidP="003D1AD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яя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 школа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0116E0" w:rsidRPr="00535178" w:rsidRDefault="000116E0" w:rsidP="003D1AD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имени героя Советского Союза А.С. Александрова</w:t>
      </w:r>
    </w:p>
    <w:p w:rsidR="000116E0" w:rsidRDefault="000116E0" w:rsidP="003D1AD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Николаевска-на-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Амуре Хабаровского края</w:t>
      </w:r>
    </w:p>
    <w:p w:rsidR="00E74F46" w:rsidRDefault="00E74F46" w:rsidP="003D1AD5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E74F46" w:rsidRPr="00D20F97" w:rsidTr="00D20F97">
        <w:tc>
          <w:tcPr>
            <w:tcW w:w="5068" w:type="dxa"/>
          </w:tcPr>
          <w:p w:rsidR="00E74F46" w:rsidRPr="00D20F97" w:rsidRDefault="00E74F46" w:rsidP="00E74F46">
            <w:pPr>
              <w:pStyle w:val="a7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74F46" w:rsidRPr="00D20F97" w:rsidRDefault="00E74F46" w:rsidP="00E74F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E74F46" w:rsidRPr="00D20F97" w:rsidRDefault="00E74F46" w:rsidP="00E74F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20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 от 28.08.2014г</w:t>
            </w:r>
          </w:p>
          <w:p w:rsidR="00E74F46" w:rsidRPr="00D20F97" w:rsidRDefault="00E74F46" w:rsidP="00D20F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69" w:type="dxa"/>
          </w:tcPr>
          <w:p w:rsidR="00E74F46" w:rsidRPr="00D20F97" w:rsidRDefault="00E74F46" w:rsidP="00E74F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74F46" w:rsidRPr="00D20F97" w:rsidRDefault="00E74F46" w:rsidP="00E74F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2018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05.02.2015 №14</w:t>
            </w:r>
            <w:r w:rsidRPr="00D20F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74F46" w:rsidRPr="00D20F97" w:rsidRDefault="00E74F46" w:rsidP="00E74F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Директор школы ______ О.А. Шалупенко</w:t>
            </w:r>
          </w:p>
          <w:p w:rsidR="00E74F46" w:rsidRPr="00D20F97" w:rsidRDefault="00E74F46" w:rsidP="00D20F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74F46" w:rsidRPr="00D20F97" w:rsidTr="00D20F97">
        <w:tc>
          <w:tcPr>
            <w:tcW w:w="5068" w:type="dxa"/>
          </w:tcPr>
          <w:p w:rsidR="00E74F46" w:rsidRPr="00D20F97" w:rsidRDefault="00E74F46" w:rsidP="00D20F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69" w:type="dxa"/>
          </w:tcPr>
          <w:p w:rsidR="00D20F97" w:rsidRPr="00D20F97" w:rsidRDefault="00D20F97" w:rsidP="00D20F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Дополнения внесены и утверждены</w:t>
            </w:r>
          </w:p>
          <w:p w:rsidR="00D20F97" w:rsidRPr="00D20F97" w:rsidRDefault="00D20F97" w:rsidP="00D20F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</w:t>
            </w:r>
          </w:p>
          <w:p w:rsidR="00D20F97" w:rsidRPr="00D20F97" w:rsidRDefault="00D20F97" w:rsidP="00D20F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Протокол от 24.03.2020 № 05</w:t>
            </w:r>
          </w:p>
          <w:p w:rsidR="00D20F97" w:rsidRPr="00D20F97" w:rsidRDefault="00D20F97" w:rsidP="00D20F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Приказом от 23.03.2020 №11</w:t>
            </w:r>
          </w:p>
          <w:p w:rsidR="00D20F97" w:rsidRPr="00D20F97" w:rsidRDefault="00D20F97" w:rsidP="00D20F97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7">
              <w:rPr>
                <w:rFonts w:ascii="Times New Roman" w:hAnsi="Times New Roman" w:cs="Times New Roman"/>
                <w:sz w:val="24"/>
                <w:szCs w:val="24"/>
              </w:rPr>
              <w:t>Директор школы ______ О.А. Шалупенко</w:t>
            </w:r>
          </w:p>
          <w:p w:rsidR="00E74F46" w:rsidRPr="00D20F97" w:rsidRDefault="00E74F46" w:rsidP="00D20F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74F46" w:rsidRDefault="00E74F46" w:rsidP="003D1AD5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E74F46" w:rsidSect="0033074C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116E0" w:rsidRPr="0033074C" w:rsidRDefault="000116E0" w:rsidP="00D20F97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0116E0" w:rsidRPr="0033074C" w:rsidRDefault="000116E0" w:rsidP="0033074C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3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порядке, формах проведения текущ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ей и промежуточной аттестации уча</w:t>
      </w:r>
      <w:r w:rsidRPr="0033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щихся и системе оценивания результатов</w:t>
      </w:r>
    </w:p>
    <w:p w:rsidR="000116E0" w:rsidRPr="00D20F97" w:rsidRDefault="000116E0" w:rsidP="0033074C">
      <w:pPr>
        <w:spacing w:after="0" w:line="301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0116E0" w:rsidRDefault="000116E0" w:rsidP="0033074C">
      <w:pPr>
        <w:spacing w:after="0" w:line="301" w:lineRule="atLeast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33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0116E0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Pr="00CF74FA">
        <w:rPr>
          <w:rStyle w:val="a8"/>
          <w:rFonts w:ascii="Times New Roman" w:hAnsi="Times New Roman" w:cs="Times New Roman"/>
          <w:sz w:val="24"/>
          <w:szCs w:val="24"/>
        </w:rPr>
        <w:t>Настоящее Положение о порядке, формах  проведения текущей и промежуточной аттестации учащихся и системе оценивания результатов в МБОУ СОШ №1 г</w:t>
      </w:r>
      <w:proofErr w:type="gramStart"/>
      <w:r w:rsidRPr="00CF74FA">
        <w:rPr>
          <w:rStyle w:val="a8"/>
          <w:rFonts w:ascii="Times New Roman" w:hAnsi="Times New Roman" w:cs="Times New Roman"/>
          <w:sz w:val="24"/>
          <w:szCs w:val="24"/>
        </w:rPr>
        <w:t>.Н</w:t>
      </w:r>
      <w:proofErr w:type="gramEnd"/>
      <w:r w:rsidRPr="00CF74FA">
        <w:rPr>
          <w:rStyle w:val="a8"/>
          <w:rFonts w:ascii="Times New Roman" w:hAnsi="Times New Roman" w:cs="Times New Roman"/>
          <w:sz w:val="24"/>
          <w:szCs w:val="24"/>
        </w:rPr>
        <w:t>иколаевска-на-Амуре Хабаровского края (далее – Положение, образовательное учреждение) разработано в соответствии с Законом РФ от 29.12.2012г. №273 – 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утв. Приказом Министерства образования и науки Российской Федерации (Минобрнауки России) от 30.08.2013г. №1015, Уставом МБОУ СОШ №1 г</w:t>
      </w:r>
      <w:proofErr w:type="gramStart"/>
      <w:r w:rsidRPr="00CF74FA">
        <w:rPr>
          <w:rStyle w:val="a8"/>
          <w:rFonts w:ascii="Times New Roman" w:hAnsi="Times New Roman" w:cs="Times New Roman"/>
          <w:sz w:val="24"/>
          <w:szCs w:val="24"/>
        </w:rPr>
        <w:t>.Н</w:t>
      </w:r>
      <w:proofErr w:type="gramEnd"/>
      <w:r w:rsidRPr="00CF74FA">
        <w:rPr>
          <w:rStyle w:val="a8"/>
          <w:rFonts w:ascii="Times New Roman" w:hAnsi="Times New Roman" w:cs="Times New Roman"/>
          <w:sz w:val="24"/>
          <w:szCs w:val="24"/>
        </w:rPr>
        <w:t>иколаевска-на-Амуре Хабаровского края.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33074C">
        <w:rPr>
          <w:rFonts w:ascii="Times New Roman" w:hAnsi="Times New Roman" w:cs="Times New Roman"/>
          <w:sz w:val="24"/>
          <w:szCs w:val="24"/>
          <w:lang w:eastAsia="ru-RU"/>
        </w:rPr>
        <w:t>Положение устанавливает единые требования к порядку организации и осуществления текущего контроля успеваемости и промежуточной аттестации учащихся по образовательным программам начального общего, основного общего и среднего общего образования, применения единых подходов к оцениванию уровня освоения образовательных программ учащимися, в том числе при выставлении текущих, четвертных (полугодовых) и годовых отметок в образовательном учреждении.</w:t>
      </w:r>
      <w:proofErr w:type="gramEnd"/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1.3. Содержание образования в образовательном учреждении определяется образовательными программами начального общего, основного общего и среднего общего образования, которые самостоятельно разрабатываются и утверждаются  образовательным учреждением в соответствии с федеральными государственными образовательными стандартами и Федеральным компонентом государственного образовательного стандарта с учетом соответствующих примерных основных образовательных программ.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Освоение образовательной программы, 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учащихся.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1.4. В силу пункта 10 части 3 статьи 28 «Компетенция, права, обязанности и ответственность образовательной организации» Федерального закона «Об образовании в Российской Федерации» от 29.12.2012 № 273-ФЗ осуществление текущего контроля успеваемости и промежуточной аттестации учащихся, установление их форм, периодичности и порядка проведения относится к компетенции образовательной организации.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1.5. Образовательное учреждение самостоятельно в выборе системы оценок, форм, порядка и периодичности промежуточной аттестации учащихся.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1.6. </w:t>
      </w:r>
      <w:proofErr w:type="gramStart"/>
      <w:r w:rsidRPr="0033074C">
        <w:rPr>
          <w:rFonts w:ascii="Times New Roman" w:hAnsi="Times New Roman" w:cs="Times New Roman"/>
          <w:sz w:val="24"/>
          <w:szCs w:val="24"/>
          <w:lang w:eastAsia="ru-RU"/>
        </w:rPr>
        <w:t>Все вопросы, связанные с порядком организации и осуществления текущего контроля успеваемости, промежуточной аттестации учащихся по образовательным программам начального общего, основного общего и среднего общего образования, не нашедшие отражения в настоящем Положении,  разрешаются на основе действующего законодательства Российской Федерации, принимаемыми и издаваемыми в соответствии с ним нормативными актами, содержащими нормы образовательного права.</w:t>
      </w:r>
      <w:proofErr w:type="gramEnd"/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1.7. Настоящее Положение является локальным актом, регламентирующим вопросы организации и осуществления образовательной деятельности в образовательном учреждении. Положение принимается  решением педагогического совета, утверждается и вводится в действие приказом директора школы.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1.8. В целях реализации требований, содержащихся в п. «д» ч.2 ст. 29 </w:t>
      </w:r>
      <w:r w:rsidRPr="0033074C">
        <w:rPr>
          <w:rFonts w:ascii="Times New Roman" w:hAnsi="Times New Roman" w:cs="Times New Roman"/>
          <w:sz w:val="24"/>
          <w:szCs w:val="24"/>
        </w:rPr>
        <w:t>Закона РФ от 29.12.2012г. №273 – ФЗ «Об образовании в Российской Федерации»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образовательное учреждение обеспечивает </w:t>
      </w:r>
      <w:proofErr w:type="gramStart"/>
      <w:r w:rsidRPr="0033074C">
        <w:rPr>
          <w:rFonts w:ascii="Times New Roman" w:hAnsi="Times New Roman" w:cs="Times New Roman"/>
          <w:sz w:val="24"/>
          <w:szCs w:val="24"/>
          <w:lang w:eastAsia="ru-RU"/>
        </w:rPr>
        <w:t>открытость</w:t>
      </w:r>
      <w:proofErr w:type="gramEnd"/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и доступность настоящего информационного ресурса посредством размещения текста Правил на официальном сайте образовательного учреждения в информационно-коммуникационной сети «Интернет».</w:t>
      </w:r>
    </w:p>
    <w:p w:rsidR="000116E0" w:rsidRPr="0033074C" w:rsidRDefault="000116E0" w:rsidP="0033074C">
      <w:pPr>
        <w:spacing w:after="0" w:line="301" w:lineRule="atLeast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1.9. Для целей настоящего Положения применяются следующие основные понятия:</w:t>
      </w:r>
    </w:p>
    <w:p w:rsidR="000116E0" w:rsidRPr="0033074C" w:rsidRDefault="000116E0" w:rsidP="0033074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Текущий  контроль успеваемости</w:t>
      </w:r>
      <w:r w:rsidRPr="0033074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 - это оценка качества усвоения содержания компонентов какой-либо части (темы) конкретного учебного предмета в процессе его изучения </w:t>
      </w:r>
      <w:proofErr w:type="gramStart"/>
      <w:r w:rsidRPr="0033074C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по результатом проверки (проверок). Текущий контроль успеваемости обеспечивает оперативное управление учебной деятельностью учащегося и ее корректировку.</w:t>
      </w:r>
    </w:p>
    <w:p w:rsidR="000116E0" w:rsidRPr="0033074C" w:rsidRDefault="000116E0" w:rsidP="0033074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Промежуточная аттестация учащихся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- это оценка качества усвоения учащимися всего объёма содержания учебного предмета за учебную четверть, учебное полугодие, учебный год. Промежуточная аттестация учащихся проводится с целью определения соответствия уровня и оценки качества освоения программ по завершении отдельных этапов обучения требованиям федерального государственного образовательного стандарта и Федерального компонента государственного образовательного стандарта.</w:t>
      </w:r>
    </w:p>
    <w:p w:rsidR="000116E0" w:rsidRPr="0033074C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1.10. </w:t>
      </w: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Формы проведения</w:t>
      </w:r>
      <w:r w:rsidRPr="0033074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>текущего контроля успеваемости и промежуточной аттестации: письменная, устная, комбинированная.</w:t>
      </w:r>
    </w:p>
    <w:p w:rsidR="000116E0" w:rsidRPr="0033074C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письменным видам текущего контроля успеваемости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 домашние, проверочные, лабораторные, практические, контрольные, творческие работы, письменные отчёты о наблюдениях, письменные ответы на вопросы теста, сочинения, изложения, диктанты, рефераты, иные виды.</w:t>
      </w:r>
      <w:proofErr w:type="gramEnd"/>
    </w:p>
    <w:p w:rsidR="000116E0" w:rsidRPr="0033074C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письменным видам промежуточной аттестации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 контрольные работы, тестовые работы и иные виды. Письменная проверка уровня усвоения образовательной программы,  в том числе отдельной части или всего объема учебного предмета, курса, дисциплины (модуля) образовательной программы, предполагает письменный ответ обучающегося на один или систему вопросов (заданий).</w:t>
      </w:r>
    </w:p>
    <w:p w:rsidR="000116E0" w:rsidRPr="0033074C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устным видам текущего контроля успеваемости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 промежуточной аттестации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относится устный ответ учащегося на один или систему вопросов в форме рассказа, беседы, собеседования.</w:t>
      </w:r>
    </w:p>
    <w:p w:rsidR="000116E0" w:rsidRPr="0033074C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Комбинированный вид  текущего контроля успеваемости и промежуточной аттестации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сочетание письменного и устного видов.</w:t>
      </w:r>
    </w:p>
    <w:p w:rsidR="000116E0" w:rsidRPr="0033074C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1.11. Формы, средства и методы обучения, духовно-нравственного развития и воспитания учащихся, а также система оценок, формы, порядок и периодичность их промежуточной аттестации определяются в соответствии с требованиями </w:t>
      </w:r>
      <w:r w:rsidRPr="0033074C">
        <w:rPr>
          <w:rFonts w:ascii="Times New Roman" w:hAnsi="Times New Roman" w:cs="Times New Roman"/>
          <w:sz w:val="24"/>
          <w:szCs w:val="24"/>
        </w:rPr>
        <w:t>Закона РФ от 29.12.2012г. №273 – ФЗ «Об образовании в Российской Федерации»</w:t>
      </w:r>
      <w:r w:rsidRPr="0033074C">
        <w:rPr>
          <w:rFonts w:ascii="Times New Roman" w:hAnsi="Times New Roman" w:cs="Times New Roman"/>
          <w:sz w:val="24"/>
          <w:szCs w:val="24"/>
          <w:lang w:eastAsia="ru-RU"/>
        </w:rPr>
        <w:t xml:space="preserve">  и положениями Концепции духовно-нравственного развития и воспитания личности гражданина России.</w:t>
      </w:r>
    </w:p>
    <w:p w:rsidR="000116E0" w:rsidRPr="0033074C" w:rsidRDefault="000116E0" w:rsidP="0033074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074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16E0" w:rsidRPr="0033074C" w:rsidRDefault="000116E0" w:rsidP="0033074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</w:t>
      </w:r>
      <w:r w:rsidRPr="0033074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Цели и задачи текущего контроля успеваемос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 и промежуточной аттестации учащихся</w:t>
      </w:r>
    </w:p>
    <w:p w:rsidR="000116E0" w:rsidRPr="00DE0B3D" w:rsidRDefault="000116E0" w:rsidP="0033074C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2.1. Текущий контроль успеваемости и промежуточная аттестация учащихся является непосредственной обязанностью учителя-предметника.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Выбор видов, форм и методов проведения текущего контроля успеваемости и промежуточной аттестации остается за учителем-предметником и находит отражение в рабочей программе педагога.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2.2. </w:t>
      </w:r>
      <w:r w:rsidRPr="00DE0B3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Целью</w:t>
      </w: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контроля успеваемости и промежуточной аттестации </w:t>
      </w: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является:</w:t>
      </w:r>
    </w:p>
    <w:p w:rsidR="000116E0" w:rsidRPr="00DE0B3D" w:rsidRDefault="000116E0" w:rsidP="003307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установление фактического уровня теоретических знаний и понимания учащихся по предметам обязательного компонента учебного плана, их практических умений и навыков;</w:t>
      </w:r>
    </w:p>
    <w:p w:rsidR="000116E0" w:rsidRPr="00DE0B3D" w:rsidRDefault="000116E0" w:rsidP="003307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соотнесение этого уровня с требованиями, заложенными в реализуемых программах во всех классах;</w:t>
      </w:r>
    </w:p>
    <w:p w:rsidR="000116E0" w:rsidRPr="00DE0B3D" w:rsidRDefault="000116E0" w:rsidP="0033074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контроль  за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учебных программ и календарно-тематического графика изучения учебных предметов.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текущего контроля успеваемости и промежуточной аттестации учащихся:</w:t>
      </w:r>
    </w:p>
    <w:p w:rsidR="000116E0" w:rsidRPr="00DE0B3D" w:rsidRDefault="000116E0" w:rsidP="0033074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достоверное и объективное оценивание знаний учащихся на определённых этапах </w:t>
      </w: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образовательным программам основного общего и среднего общего образования;</w:t>
      </w:r>
    </w:p>
    <w:p w:rsidR="000116E0" w:rsidRPr="00DE0B3D" w:rsidRDefault="000116E0" w:rsidP="0033074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по итогам промежуточной аттестации учащихся подтвердить или произвести своевременную корректировку в содержании образовательных программ, формах и методах обучения;</w:t>
      </w:r>
    </w:p>
    <w:p w:rsidR="000116E0" w:rsidRPr="00DE0B3D" w:rsidRDefault="000116E0" w:rsidP="0033074C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определить перспективы индивидуальной работы с учащимися;</w:t>
      </w:r>
    </w:p>
    <w:p w:rsidR="000116E0" w:rsidRPr="00DE0B3D" w:rsidRDefault="000116E0" w:rsidP="00DE0B3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получить объективную информацию для подготовки решения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E0B3D">
        <w:rPr>
          <w:rFonts w:ascii="Times New Roman" w:hAnsi="Times New Roman" w:cs="Times New Roman"/>
          <w:sz w:val="24"/>
          <w:szCs w:val="24"/>
          <w:lang w:eastAsia="ru-RU"/>
        </w:rPr>
        <w:t>едагогического совета о переводе учащихся в следующий класс;</w:t>
      </w:r>
    </w:p>
    <w:p w:rsidR="000116E0" w:rsidRPr="00D20F97" w:rsidRDefault="000116E0" w:rsidP="0033074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16E0" w:rsidRPr="00D20F97" w:rsidRDefault="000116E0" w:rsidP="00DE0B3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0F9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Освоение образовательных программ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3.1.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учащихся, проводимой в формах, определенных учебным планом, и в порядке, установленном настоящим Положением.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3.2.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3.3. Учащиеся обязаны ликвидировать академическую задолженность.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Учащиеся, имеющие академическую задолженность, вправе пройти промежуточную аттестацию по </w:t>
      </w: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учебному предмету, курсу, дисциплине (модулю) не более двух раз в пределах одного года,  но не менее одного месяца с момента образования академической задолженности.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В указанный период не включаются время болезни учащегося.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Учащиеся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имеющие академическую задолженность, переводятся в следующий класс условно.3.5. 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3.5. Учащиеся, не ликвидировавшие в установленные решением педагогического совета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</w:t>
      </w: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3.6.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образовательном учреждении.</w:t>
      </w:r>
    </w:p>
    <w:p w:rsidR="000116E0" w:rsidRPr="00DE0B3D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Образовательное учреждение,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</w:t>
      </w:r>
      <w:proofErr w:type="gramStart"/>
      <w:r w:rsidRPr="00DE0B3D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E0B3D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своевременностью ее ликвидации.</w:t>
      </w:r>
    </w:p>
    <w:p w:rsidR="000116E0" w:rsidRDefault="000116E0" w:rsidP="00D20F9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B3D">
        <w:rPr>
          <w:rFonts w:ascii="Times New Roman" w:hAnsi="Times New Roman" w:cs="Times New Roman"/>
          <w:sz w:val="24"/>
          <w:szCs w:val="24"/>
          <w:lang w:eastAsia="ru-RU"/>
        </w:rPr>
        <w:t>3.7. Отсутствие академической задолженности является условием допуска учащегося к прохождению государственной итоговой аттестации.  К государственной итоговой аттестации допускается учащийся,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D20F97" w:rsidRPr="00D20F97" w:rsidRDefault="00D20F97" w:rsidP="00D20F97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16E0" w:rsidRPr="00DE0B3D" w:rsidRDefault="000116E0" w:rsidP="00DE0B3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DE0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Текущий контроль успеваемос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ти и промежуточная аттестация уча</w:t>
      </w:r>
      <w:r w:rsidRPr="00DE0B3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щихся</w:t>
      </w:r>
    </w:p>
    <w:p w:rsidR="000116E0" w:rsidRPr="0078481B" w:rsidRDefault="000116E0" w:rsidP="00DE0B3D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4.1. Текущий контроль успеваемости учащихся:</w:t>
      </w:r>
    </w:p>
    <w:p w:rsidR="000116E0" w:rsidRPr="0078481B" w:rsidRDefault="000116E0" w:rsidP="0033074C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 xml:space="preserve">Текущему  контролю успеваемости подлежат учащиеся с </w:t>
      </w:r>
      <w:r w:rsidR="006148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481B">
        <w:rPr>
          <w:rFonts w:ascii="Times New Roman" w:hAnsi="Times New Roman" w:cs="Times New Roman"/>
          <w:sz w:val="24"/>
          <w:szCs w:val="24"/>
          <w:lang w:eastAsia="ru-RU"/>
        </w:rPr>
        <w:t xml:space="preserve">-го по 11-й класс. Системы оценок при текущем контроле успеваемости в </w:t>
      </w:r>
      <w:r w:rsidR="006148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481B">
        <w:rPr>
          <w:rFonts w:ascii="Times New Roman" w:hAnsi="Times New Roman" w:cs="Times New Roman"/>
          <w:sz w:val="24"/>
          <w:szCs w:val="24"/>
          <w:lang w:eastAsia="ru-RU"/>
        </w:rPr>
        <w:t>-11-х классах - пятибалльная система оценивания. Форму текущего контроля успеваемости определяет учитель с учетом контингента учащихся, содержания учебного материала, используемых им образовательных технологий и др. Избранная форма текущей аттестации должна быть отражена в рабочей программе педагога.</w:t>
      </w:r>
    </w:p>
    <w:p w:rsidR="000116E0" w:rsidRPr="0078481B" w:rsidRDefault="000116E0" w:rsidP="0033074C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В 9-х и 11-х классах в течение учебного года  могут проводиться:</w:t>
      </w:r>
    </w:p>
    <w:p w:rsidR="000116E0" w:rsidRPr="0078481B" w:rsidRDefault="000116E0" w:rsidP="00F8421B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- диагностические работы, целью которых является выявление затруднений учащихся и устранения пробелов в знаниях;</w:t>
      </w:r>
    </w:p>
    <w:p w:rsidR="000116E0" w:rsidRPr="0078481B" w:rsidRDefault="000116E0" w:rsidP="00F8421B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- пробные экзамены по отдельным учебным предметам, целью которых является выявление уровня подготовки учащихся к сдаче соответствующих экзаменов.</w:t>
      </w:r>
    </w:p>
    <w:p w:rsidR="000116E0" w:rsidRPr="0078481B" w:rsidRDefault="000116E0" w:rsidP="00F8421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Письменные, самостоятельные, контрольные и другие виды работ учащихся оцениваются по пятибалльной системе. Отметка за выполненную письменную работу заносится в классный журнал;</w:t>
      </w:r>
    </w:p>
    <w:p w:rsidR="000116E0" w:rsidRPr="0078481B" w:rsidRDefault="000116E0" w:rsidP="00F8421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Учащиеся, временно обучающиеся в санаторных школах, реабилитационных общеобразовательных учреждениях, аттестуются на основе отметок текущего контроля успеваемости в этих учебных заведениях.</w:t>
      </w:r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4.2. Промежуточная аттестация учащихся </w:t>
      </w:r>
      <w:r w:rsidR="006148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481B">
        <w:rPr>
          <w:rFonts w:ascii="Times New Roman" w:hAnsi="Times New Roman" w:cs="Times New Roman"/>
          <w:sz w:val="24"/>
          <w:szCs w:val="24"/>
          <w:lang w:eastAsia="ru-RU"/>
        </w:rPr>
        <w:t>-9-ых классов проводится по всем предметам учебного плана и осуществляется по учебным четвертям, учебному году с фиксацией достижений учащихся  в классных журналах в виде отметок по пятибалльной шкале.</w:t>
      </w:r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4.3. Промежуточная  аттестация учащихся 10-11-х классов осуществляется по учебным полугодиям, учебному году с фиксацией их достижений в классных журналах в виде отметок по пятибалльной шкале.</w:t>
      </w:r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78481B">
        <w:rPr>
          <w:rFonts w:ascii="Times New Roman" w:hAnsi="Times New Roman" w:cs="Times New Roman"/>
          <w:sz w:val="24"/>
          <w:szCs w:val="24"/>
          <w:lang w:eastAsia="ru-RU"/>
        </w:rPr>
        <w:t>Промежуточная аттестация подразделяется на текущую, включающую в себя тематическое, четвертное (полугодовое) оценивание результатов учебы учащихся  и годовую по результатам тестирований, собеседований, контрольных и иных видов работ за учебный год.</w:t>
      </w:r>
      <w:proofErr w:type="gramEnd"/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4.5. Учащиеся, пропустившие по не зависящим от них обстоятельствам 2/3 учебного времени, не аттестуются. Вопрос об аттестации таких учащихся решается в индивидуальном порядке директором школы по согласованию с родителями (законными представителями) учащихся.</w:t>
      </w:r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4.6. Отметка  за четверть (полугодие) выставляется на основе результатов письменных работ и устных ответов учащихся и с учетом фактического уровня освоения образовательной программы,  в том числе отдельной части или всего объема учебного предмета, курса, дисциплины (модуля) образовательной программы.</w:t>
      </w:r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4.7. В случае несогласия учащихся и их родителей (законных представителей) с выставленной итоговой оценкой по предмету она может быть пересмотрена. Для пересмотра на основании письменного заявления родителей приказом директора школы создается комиссия, которая в форме тестирования или собеседования в присутствии родителей учащегося определяет соответствие выставленной оценки по предмету фактическому уровню его знаний.</w:t>
      </w:r>
    </w:p>
    <w:p w:rsidR="000116E0" w:rsidRPr="0078481B" w:rsidRDefault="000116E0" w:rsidP="00F842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>Решение комиссии оформляется протоколом и является окончательным.</w:t>
      </w:r>
    </w:p>
    <w:p w:rsidR="000116E0" w:rsidRPr="0078481B" w:rsidRDefault="000116E0" w:rsidP="007848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4.8. Родителям (законным представителям) учащегося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переводе. Копия данного сообщения с подписью родителей хранится в личном деле учащегося.        </w:t>
      </w:r>
    </w:p>
    <w:p w:rsidR="000116E0" w:rsidRDefault="000116E0" w:rsidP="007848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8481B">
        <w:rPr>
          <w:rFonts w:ascii="Times New Roman" w:hAnsi="Times New Roman" w:cs="Times New Roman"/>
          <w:sz w:val="24"/>
          <w:szCs w:val="24"/>
          <w:lang w:eastAsia="ru-RU"/>
        </w:rPr>
        <w:t xml:space="preserve">4.9. Формы и сроки промежуточной аттестации учащихся, избравших форму семейного образования, определяются педагогическим советом. В соответствии с решением педагогического совета отдельным учащимся письменная форма может быть заменена на </w:t>
      </w:r>
      <w:proofErr w:type="gramStart"/>
      <w:r w:rsidRPr="0078481B">
        <w:rPr>
          <w:rFonts w:ascii="Times New Roman" w:hAnsi="Times New Roman" w:cs="Times New Roman"/>
          <w:sz w:val="24"/>
          <w:szCs w:val="24"/>
          <w:lang w:eastAsia="ru-RU"/>
        </w:rPr>
        <w:t>устную</w:t>
      </w:r>
      <w:proofErr w:type="gramEnd"/>
      <w:r w:rsidRPr="0078481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C6CE1" w:rsidRDefault="008C6CE1" w:rsidP="008C6CE1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4.10. При о</w:t>
      </w:r>
      <w:r w:rsidR="00721401">
        <w:rPr>
          <w:rFonts w:ascii="Times New Roman" w:hAnsi="Times New Roman" w:cs="Times New Roman"/>
          <w:sz w:val="24"/>
          <w:szCs w:val="24"/>
          <w:lang w:eastAsia="ru-RU"/>
        </w:rPr>
        <w:t>рганизации</w:t>
      </w:r>
      <w:r w:rsidRPr="008C6CE1">
        <w:rPr>
          <w:rFonts w:ascii="Times New Roman" w:hAnsi="Times New Roman" w:cs="Times New Roman"/>
          <w:sz w:val="24"/>
          <w:szCs w:val="24"/>
          <w:lang w:eastAsia="ru-RU"/>
        </w:rPr>
        <w:t xml:space="preserve"> электронного обучения с использованием дистанционных образовательных технологий </w:t>
      </w:r>
      <w:r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78481B">
        <w:rPr>
          <w:rFonts w:ascii="Times New Roman" w:hAnsi="Times New Roman" w:cs="Times New Roman"/>
          <w:sz w:val="24"/>
          <w:szCs w:val="24"/>
          <w:lang w:eastAsia="ru-RU"/>
        </w:rPr>
        <w:t xml:space="preserve">екущему  контролю успеваемости подлежат учащиеся с 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78481B">
        <w:rPr>
          <w:rFonts w:ascii="Times New Roman" w:hAnsi="Times New Roman" w:cs="Times New Roman"/>
          <w:sz w:val="24"/>
          <w:szCs w:val="24"/>
          <w:lang w:eastAsia="ru-RU"/>
        </w:rPr>
        <w:t>-го по 11-й класс.</w:t>
      </w:r>
    </w:p>
    <w:p w:rsidR="008C6CE1" w:rsidRDefault="008C6CE1" w:rsidP="008C6CE1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Текущий контроль</w:t>
      </w:r>
      <w:r w:rsidR="00721401" w:rsidRPr="007214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1401" w:rsidRPr="008C6CE1">
        <w:rPr>
          <w:rFonts w:ascii="Times New Roman" w:hAnsi="Times New Roman" w:cs="Times New Roman"/>
          <w:sz w:val="24"/>
          <w:szCs w:val="24"/>
          <w:lang w:eastAsia="ru-RU"/>
        </w:rPr>
        <w:t>электронного обучения с использованием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C6CE1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при реализации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основных </w:t>
      </w:r>
      <w:r w:rsidRPr="008C6CE1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образовательных программ, а также их частей (отдельных предметов, курсов, учебных модулей и т.д.). </w:t>
      </w:r>
      <w:r w:rsidR="00E74F46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 </w:t>
      </w:r>
      <w:r w:rsidR="00E74F46" w:rsidRPr="00E74F46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предоставляет учащимся учебные материалы, домашние задания, информирует о форме </w:t>
      </w:r>
      <w:r w:rsidR="00E74F46">
        <w:rPr>
          <w:rFonts w:ascii="Times New Roman" w:hAnsi="Times New Roman" w:cs="Times New Roman"/>
          <w:sz w:val="24"/>
          <w:szCs w:val="24"/>
          <w:lang w:eastAsia="ru-RU"/>
        </w:rPr>
        <w:t>сроках сдачи домашних ра</w:t>
      </w:r>
      <w:r w:rsidR="00E74F46" w:rsidRPr="00E74F46">
        <w:rPr>
          <w:rFonts w:ascii="Times New Roman" w:hAnsi="Times New Roman" w:cs="Times New Roman"/>
          <w:sz w:val="24"/>
          <w:szCs w:val="24"/>
          <w:lang w:eastAsia="ru-RU"/>
        </w:rPr>
        <w:t>бот, промежуточного оценивания.</w:t>
      </w:r>
    </w:p>
    <w:p w:rsidR="00E74F46" w:rsidRPr="00E74F46" w:rsidRDefault="008C6CE1" w:rsidP="00E74F46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Оценивание работ осуществляется по пятибалльной системе после выполнения учащимися предложенных педагогом заданий</w:t>
      </w:r>
      <w:r w:rsidR="00721401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4F46">
        <w:rPr>
          <w:rFonts w:ascii="Times New Roman" w:hAnsi="Times New Roman" w:cs="Times New Roman"/>
          <w:sz w:val="24"/>
          <w:szCs w:val="24"/>
          <w:lang w:eastAsia="ru-RU"/>
        </w:rPr>
        <w:t>отметки</w:t>
      </w:r>
      <w:r w:rsidR="00721401">
        <w:rPr>
          <w:rFonts w:ascii="Times New Roman" w:hAnsi="Times New Roman" w:cs="Times New Roman"/>
          <w:sz w:val="24"/>
          <w:szCs w:val="24"/>
          <w:lang w:eastAsia="ru-RU"/>
        </w:rPr>
        <w:t xml:space="preserve"> своевременно фиксируются в классном журнале.</w:t>
      </w:r>
      <w:r w:rsidR="00E74F46" w:rsidRPr="00E74F4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E74F46" w:rsidRPr="00E74F46">
        <w:rPr>
          <w:rFonts w:ascii="Times New Roman" w:hAnsi="Times New Roman" w:cs="Times New Roman"/>
          <w:sz w:val="24"/>
          <w:szCs w:val="24"/>
          <w:lang w:eastAsia="ru-RU"/>
        </w:rPr>
        <w:t xml:space="preserve">Количество отметок в классном журнале за выполненные задания должно быть не меньше, чем в процессе очного обучения. </w:t>
      </w:r>
    </w:p>
    <w:p w:rsidR="000116E0" w:rsidRPr="00D20F97" w:rsidRDefault="000116E0" w:rsidP="0033074C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116E0" w:rsidRPr="0078481B" w:rsidRDefault="000116E0" w:rsidP="0078481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481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 Критерии и нормы оценочной деятельности</w:t>
      </w:r>
    </w:p>
    <w:p w:rsidR="000116E0" w:rsidRPr="00AD0FF3" w:rsidRDefault="000116E0" w:rsidP="0078481B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В основу критериев оценки учебной деятельности учащихся положены объективность и единый подход. При пятибалльной оценке для всех установлены </w:t>
      </w:r>
      <w:proofErr w:type="spell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общедидактические</w:t>
      </w:r>
      <w:proofErr w:type="spell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критерии. Данные критерии применяются при оценке устных, письменных, комбинированных форм текущего контроля успеваемости и промежуточной аттестации.</w:t>
      </w:r>
    </w:p>
    <w:p w:rsidR="000116E0" w:rsidRPr="00AD0FF3" w:rsidRDefault="000116E0" w:rsidP="0033074C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Оценка «5» («отлично») 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ставится в случае: </w:t>
      </w:r>
    </w:p>
    <w:p w:rsidR="000116E0" w:rsidRPr="00AD0FF3" w:rsidRDefault="000116E0" w:rsidP="00790561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- знания, понимания, глубины усвоения </w:t>
      </w:r>
      <w:proofErr w:type="gram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всего объёма программного материала;</w:t>
      </w:r>
    </w:p>
    <w:p w:rsidR="000116E0" w:rsidRPr="00AD0FF3" w:rsidRDefault="000116E0" w:rsidP="00790561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- 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связи, творчески применяет полученные знания в незнакомой ситуации;</w:t>
      </w:r>
    </w:p>
    <w:p w:rsidR="000116E0" w:rsidRPr="00AD0FF3" w:rsidRDefault="000116E0" w:rsidP="00790561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</w:t>
      </w:r>
    </w:p>
    <w:p w:rsidR="000116E0" w:rsidRPr="00AD0FF3" w:rsidRDefault="000116E0" w:rsidP="00790561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Оценка «4» (хорошо)</w:t>
      </w:r>
      <w:r w:rsidRPr="00AD0FF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t>ставится в случае:</w:t>
      </w:r>
    </w:p>
    <w:p w:rsidR="000116E0" w:rsidRPr="00AD0FF3" w:rsidRDefault="000116E0" w:rsidP="00790561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знания всего изученного программного материала;</w:t>
      </w:r>
    </w:p>
    <w:p w:rsidR="000116E0" w:rsidRPr="00AD0FF3" w:rsidRDefault="000116E0" w:rsidP="00790561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-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связи, применять полученные знания на практике;</w:t>
      </w:r>
    </w:p>
    <w:p w:rsidR="000116E0" w:rsidRPr="00AD0FF3" w:rsidRDefault="000116E0" w:rsidP="00790561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-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</w:t>
      </w:r>
    </w:p>
    <w:p w:rsidR="000116E0" w:rsidRPr="00AD0FF3" w:rsidRDefault="000116E0" w:rsidP="00790561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Оценка «3» («удовлетворительно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t>) ставится в случае: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преподавателя;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умение работать на уровне воспроизведения, затруднения при ответах на видоизменённые вопросы;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</w:t>
      </w:r>
    </w:p>
    <w:p w:rsidR="000116E0" w:rsidRPr="00AD0FF3" w:rsidRDefault="000116E0" w:rsidP="00AD0FF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Оценка «2» («неудовлетворительно»)</w:t>
      </w:r>
      <w:r w:rsidRPr="00AD0FF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t>ставится в случае: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знание и усвоение материала на уровне ниже минимальных требований программы, отдельные представления об изученном материале;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отсутствие умений работать на уровне воспроизведения, затруднения при ответах на стандартные вопросы;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правил оформления письменных работ.</w:t>
      </w:r>
    </w:p>
    <w:p w:rsidR="000116E0" w:rsidRPr="00AD0FF3" w:rsidRDefault="000116E0" w:rsidP="00AD0FF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Оценка «1» </w:t>
      </w:r>
      <w:r w:rsidRPr="00AD0FF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t>ставится в случае:</w:t>
      </w:r>
    </w:p>
    <w:p w:rsidR="000116E0" w:rsidRPr="00AD0FF3" w:rsidRDefault="000116E0" w:rsidP="00AD0FF3">
      <w:pPr>
        <w:pStyle w:val="a7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- полного незнания изученного материала, отсутствия элементарных умений и навыков.</w:t>
      </w:r>
    </w:p>
    <w:p w:rsidR="000116E0" w:rsidRPr="00D20F97" w:rsidRDefault="000116E0" w:rsidP="0033074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16E0" w:rsidRPr="00AD0FF3" w:rsidRDefault="000116E0" w:rsidP="00AD0FF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0FF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Правила выставления оценок результатам текущего контроля успеваемости и промежуточной аттестации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6.1. Текущий контроль успеваемости: выставление поурочных оценок за различные виды деятельности учащихся в результате контроля, проводимом учителем.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6.2. Оценка при промежуточной (четвертной, полугодовой) аттестации: является единой и отражает в обобщенном виде все стороны подготовки ученика. Выставляется на основании оценок, полученных учащимся при текущей, тематической аттестации и оценки за четвертную (полугодовую) проверку усвоения нескольких тем (если такая проверка проводится). Определяющее значение в этом случае имеют оценки за наиболее важные темы, на изучение которых отводилось учебной программой больше времени.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6.3. Отметка учащихся за четверть или полугодие, как правило, не может превышать среднее арифметическое результатов контрольных, зачетных, лабораторных, практических или самостоятельных работ, имеющих контрольный характер.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Эта оценка не может быть, как правило, положительной, если имеется даже одна отрицательная оценка при тематической аттестации. В этом случае </w:t>
      </w:r>
      <w:proofErr w:type="gram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обучаемый</w:t>
      </w:r>
      <w:proofErr w:type="gram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 должен в обязательном порядке доказать наличие минимальных знаний, умений и навыков по данной теме путём сдачи по ней зачёта.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Учитель вправе поставить положительную оценку по теме, за которую у обучаемого была неудовлетворительная оценка, если обучаемый при выполнении итоговой работы за четверть (полугодие) выполнил задани</w:t>
      </w:r>
      <w:proofErr w:type="gram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>я) по данной теме, включённое(</w:t>
      </w:r>
      <w:proofErr w:type="spellStart"/>
      <w:r w:rsidRPr="00AD0FF3">
        <w:rPr>
          <w:rFonts w:ascii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AD0FF3">
        <w:rPr>
          <w:rFonts w:ascii="Times New Roman" w:hAnsi="Times New Roman" w:cs="Times New Roman"/>
          <w:sz w:val="24"/>
          <w:szCs w:val="24"/>
          <w:lang w:eastAsia="ru-RU"/>
        </w:rPr>
        <w:t>) в работу.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6.4. Оценка при промежуточной годовой аттестации определяется из фактических знаний и умений, которыми владеет учащийся к моменту её выставления. Определяющими в этом случае являются четвертные (полугодовые) оценки и оценка за экзамен, зачёт и др. по проверке знаний, умений и навыков учащегося за год (если таковые проводились). Если учащийся в конце четверти (полугодия), года по результатам проверки по всем темам показал хорошие знания всего материала и сформированность умений, то ранее полученные оценки не должны особо влиять на четвертную (полугодовую), годовую, так как к этому времени его знания изменились.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Если по результатам проверки учащийся показывает знания и умения соответствующие минимальным требованиям, то ему не может быть выставлена хорошая оценка за тему, четверть (полугодие), год, несмотря на хорошие и отличные оценки, так как они могли быть получены за ответ на уровне воспроизведения.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6.5. В случае несогласия учащего с оценкой, выставленной учителем по итогам всех видов аттестации, учащийся имеет право подать в установленном порядке апелляцию и пройти аттестацию в виде сдачи экзамена (зачёта) комиссии или пересмотра членами комиссии письменной экзаменационной работы.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Для пересмотра приказом по школе создается комиссия из  трех человек, которая  в форме экзамена или собеседования  в присутствии родителей (законных представителей) учащегося определяет соответствие выставленной оценки по предмету, фактическому  уровню его знаний.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Решение комиссии оформляется протоколом и  является окончательным. Протокол хранится  в личном деле учащегося.</w:t>
      </w:r>
    </w:p>
    <w:p w:rsidR="000116E0" w:rsidRPr="00AD0FF3" w:rsidRDefault="000116E0" w:rsidP="00AD0FF3">
      <w:pPr>
        <w:pStyle w:val="a7"/>
        <w:ind w:firstLine="113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6.6. Учащиеся </w:t>
      </w:r>
      <w:r w:rsidR="006148D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t xml:space="preserve">-8, 10-х классов, пропустившие по независящим от них обстоятельствам более половины учебного времени, не аттестуются. Вопрос об аттестации </w:t>
      </w:r>
      <w:r w:rsidRPr="00AD0FF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таких учащихся решается в индивидуальном порядке директором школы по согласованию с родителями (законными представителями) учащегося.</w:t>
      </w:r>
    </w:p>
    <w:p w:rsidR="000116E0" w:rsidRPr="00AD0FF3" w:rsidRDefault="000116E0" w:rsidP="0033074C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D0FF3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116E0" w:rsidRPr="00255D2E" w:rsidRDefault="000116E0" w:rsidP="0033074C">
      <w:pPr>
        <w:pStyle w:val="a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0116E0" w:rsidRPr="00255D2E" w:rsidSect="0033074C">
      <w:type w:val="continuous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A5B1D"/>
    <w:multiLevelType w:val="multilevel"/>
    <w:tmpl w:val="7154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036B17"/>
    <w:multiLevelType w:val="hybridMultilevel"/>
    <w:tmpl w:val="1A9C1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B610E2"/>
    <w:multiLevelType w:val="multilevel"/>
    <w:tmpl w:val="E524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D5280A"/>
    <w:multiLevelType w:val="hybridMultilevel"/>
    <w:tmpl w:val="9D24F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A891D30"/>
    <w:multiLevelType w:val="hybridMultilevel"/>
    <w:tmpl w:val="BCCA3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750993"/>
    <w:multiLevelType w:val="hybridMultilevel"/>
    <w:tmpl w:val="0EEE0C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9C252A1"/>
    <w:multiLevelType w:val="hybridMultilevel"/>
    <w:tmpl w:val="5A585E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C5E7BD0"/>
    <w:multiLevelType w:val="hybridMultilevel"/>
    <w:tmpl w:val="FC027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DB97DE6"/>
    <w:multiLevelType w:val="hybridMultilevel"/>
    <w:tmpl w:val="896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B13A2"/>
    <w:multiLevelType w:val="multilevel"/>
    <w:tmpl w:val="2D06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74C"/>
    <w:rsid w:val="00006D89"/>
    <w:rsid w:val="000116E0"/>
    <w:rsid w:val="00032823"/>
    <w:rsid w:val="000528AD"/>
    <w:rsid w:val="0007702E"/>
    <w:rsid w:val="00084888"/>
    <w:rsid w:val="00090E61"/>
    <w:rsid w:val="000A2D7A"/>
    <w:rsid w:val="000B4C86"/>
    <w:rsid w:val="000C73B3"/>
    <w:rsid w:val="000E2B36"/>
    <w:rsid w:val="000E42D8"/>
    <w:rsid w:val="000F12C4"/>
    <w:rsid w:val="00101E45"/>
    <w:rsid w:val="00111D22"/>
    <w:rsid w:val="001152BB"/>
    <w:rsid w:val="00115785"/>
    <w:rsid w:val="00122387"/>
    <w:rsid w:val="00126366"/>
    <w:rsid w:val="00134B33"/>
    <w:rsid w:val="00146817"/>
    <w:rsid w:val="00164A59"/>
    <w:rsid w:val="001677F8"/>
    <w:rsid w:val="001C5262"/>
    <w:rsid w:val="001D0DF2"/>
    <w:rsid w:val="002018E7"/>
    <w:rsid w:val="00255D2E"/>
    <w:rsid w:val="00274BF1"/>
    <w:rsid w:val="00280D44"/>
    <w:rsid w:val="002A30C7"/>
    <w:rsid w:val="002C11A7"/>
    <w:rsid w:val="002F5019"/>
    <w:rsid w:val="0033074C"/>
    <w:rsid w:val="003367F9"/>
    <w:rsid w:val="003419F7"/>
    <w:rsid w:val="0034416D"/>
    <w:rsid w:val="00354622"/>
    <w:rsid w:val="00363527"/>
    <w:rsid w:val="00373D2F"/>
    <w:rsid w:val="00375EBA"/>
    <w:rsid w:val="0037737E"/>
    <w:rsid w:val="00391CFB"/>
    <w:rsid w:val="00396A84"/>
    <w:rsid w:val="003C3144"/>
    <w:rsid w:val="003C410E"/>
    <w:rsid w:val="003D1AD5"/>
    <w:rsid w:val="004678B3"/>
    <w:rsid w:val="00483290"/>
    <w:rsid w:val="00484073"/>
    <w:rsid w:val="00497B14"/>
    <w:rsid w:val="004B6B79"/>
    <w:rsid w:val="004B6EFF"/>
    <w:rsid w:val="004B7ABD"/>
    <w:rsid w:val="004F20AC"/>
    <w:rsid w:val="00534559"/>
    <w:rsid w:val="00535178"/>
    <w:rsid w:val="00562BD9"/>
    <w:rsid w:val="00595253"/>
    <w:rsid w:val="00596BEF"/>
    <w:rsid w:val="005B3B70"/>
    <w:rsid w:val="005C5189"/>
    <w:rsid w:val="005F4FA0"/>
    <w:rsid w:val="00601906"/>
    <w:rsid w:val="00604382"/>
    <w:rsid w:val="006073B3"/>
    <w:rsid w:val="00610F41"/>
    <w:rsid w:val="006148DA"/>
    <w:rsid w:val="00616716"/>
    <w:rsid w:val="00625B70"/>
    <w:rsid w:val="00650AE1"/>
    <w:rsid w:val="00663D95"/>
    <w:rsid w:val="0069191B"/>
    <w:rsid w:val="0069191D"/>
    <w:rsid w:val="006A777D"/>
    <w:rsid w:val="006D47F7"/>
    <w:rsid w:val="00713C7B"/>
    <w:rsid w:val="00716D7B"/>
    <w:rsid w:val="00721401"/>
    <w:rsid w:val="00736AB2"/>
    <w:rsid w:val="007435EC"/>
    <w:rsid w:val="00771A7B"/>
    <w:rsid w:val="0078481B"/>
    <w:rsid w:val="00790561"/>
    <w:rsid w:val="007C665C"/>
    <w:rsid w:val="007C7652"/>
    <w:rsid w:val="007D4444"/>
    <w:rsid w:val="00821C37"/>
    <w:rsid w:val="00823A4D"/>
    <w:rsid w:val="00825EE0"/>
    <w:rsid w:val="00853735"/>
    <w:rsid w:val="0087570F"/>
    <w:rsid w:val="008946A6"/>
    <w:rsid w:val="008C6CE1"/>
    <w:rsid w:val="008D0E54"/>
    <w:rsid w:val="008D6A86"/>
    <w:rsid w:val="008E348A"/>
    <w:rsid w:val="008F79CE"/>
    <w:rsid w:val="00907E52"/>
    <w:rsid w:val="00910D4D"/>
    <w:rsid w:val="00943511"/>
    <w:rsid w:val="009669AE"/>
    <w:rsid w:val="009977CE"/>
    <w:rsid w:val="009A5E99"/>
    <w:rsid w:val="009B015F"/>
    <w:rsid w:val="009D619C"/>
    <w:rsid w:val="009F165E"/>
    <w:rsid w:val="009F7271"/>
    <w:rsid w:val="00A032D0"/>
    <w:rsid w:val="00A044C0"/>
    <w:rsid w:val="00A2256E"/>
    <w:rsid w:val="00A24FF5"/>
    <w:rsid w:val="00A27309"/>
    <w:rsid w:val="00A40725"/>
    <w:rsid w:val="00A47ED9"/>
    <w:rsid w:val="00A530BA"/>
    <w:rsid w:val="00A83915"/>
    <w:rsid w:val="00AA7AD6"/>
    <w:rsid w:val="00AB000E"/>
    <w:rsid w:val="00AD0FF3"/>
    <w:rsid w:val="00AF59A8"/>
    <w:rsid w:val="00B03BE3"/>
    <w:rsid w:val="00B070CB"/>
    <w:rsid w:val="00B33A8E"/>
    <w:rsid w:val="00B70125"/>
    <w:rsid w:val="00B82323"/>
    <w:rsid w:val="00B937EC"/>
    <w:rsid w:val="00C157BB"/>
    <w:rsid w:val="00C22706"/>
    <w:rsid w:val="00C43864"/>
    <w:rsid w:val="00C50946"/>
    <w:rsid w:val="00CB5D12"/>
    <w:rsid w:val="00CF74FA"/>
    <w:rsid w:val="00D130FF"/>
    <w:rsid w:val="00D1566F"/>
    <w:rsid w:val="00D20F97"/>
    <w:rsid w:val="00D31B11"/>
    <w:rsid w:val="00D46FD5"/>
    <w:rsid w:val="00D626FD"/>
    <w:rsid w:val="00D67FE6"/>
    <w:rsid w:val="00D772A1"/>
    <w:rsid w:val="00D824CD"/>
    <w:rsid w:val="00D92537"/>
    <w:rsid w:val="00DB3FAC"/>
    <w:rsid w:val="00DE0B3D"/>
    <w:rsid w:val="00DE4F73"/>
    <w:rsid w:val="00E34E8D"/>
    <w:rsid w:val="00E36BC5"/>
    <w:rsid w:val="00E452B7"/>
    <w:rsid w:val="00E74F46"/>
    <w:rsid w:val="00E82669"/>
    <w:rsid w:val="00E844AE"/>
    <w:rsid w:val="00E95D24"/>
    <w:rsid w:val="00EA0F2E"/>
    <w:rsid w:val="00EA6EF2"/>
    <w:rsid w:val="00EF140F"/>
    <w:rsid w:val="00F00198"/>
    <w:rsid w:val="00F323F7"/>
    <w:rsid w:val="00F83CBB"/>
    <w:rsid w:val="00F8421B"/>
    <w:rsid w:val="00FA4A0C"/>
    <w:rsid w:val="00FA7B5D"/>
    <w:rsid w:val="00FF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4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330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3074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rsid w:val="0033074C"/>
    <w:rPr>
      <w:color w:val="0000FF"/>
      <w:u w:val="single"/>
    </w:rPr>
  </w:style>
  <w:style w:type="paragraph" w:styleId="a4">
    <w:name w:val="Normal (Web)"/>
    <w:basedOn w:val="a"/>
    <w:uiPriority w:val="99"/>
    <w:rsid w:val="0033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3074C"/>
    <w:rPr>
      <w:b/>
      <w:bCs/>
    </w:rPr>
  </w:style>
  <w:style w:type="character" w:customStyle="1" w:styleId="apple-converted-space">
    <w:name w:val="apple-converted-space"/>
    <w:basedOn w:val="a0"/>
    <w:uiPriority w:val="99"/>
    <w:rsid w:val="0033074C"/>
  </w:style>
  <w:style w:type="character" w:styleId="a6">
    <w:name w:val="Emphasis"/>
    <w:basedOn w:val="a0"/>
    <w:uiPriority w:val="99"/>
    <w:qFormat/>
    <w:rsid w:val="0033074C"/>
    <w:rPr>
      <w:i/>
      <w:iCs/>
    </w:rPr>
  </w:style>
  <w:style w:type="paragraph" w:styleId="a7">
    <w:name w:val="No Spacing"/>
    <w:link w:val="a8"/>
    <w:uiPriority w:val="1"/>
    <w:qFormat/>
    <w:rsid w:val="0033074C"/>
    <w:rPr>
      <w:rFonts w:cs="Calibri"/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33074C"/>
    <w:rPr>
      <w:rFonts w:cs="Calibri"/>
      <w:sz w:val="22"/>
      <w:szCs w:val="22"/>
      <w:lang w:val="ru-RU" w:eastAsia="en-US" w:bidi="ar-SA"/>
    </w:rPr>
  </w:style>
  <w:style w:type="paragraph" w:styleId="a9">
    <w:name w:val="List Paragraph"/>
    <w:basedOn w:val="a"/>
    <w:uiPriority w:val="99"/>
    <w:qFormat/>
    <w:rsid w:val="0033074C"/>
    <w:pPr>
      <w:ind w:left="720"/>
    </w:pPr>
  </w:style>
  <w:style w:type="table" w:styleId="aa">
    <w:name w:val="Table Grid"/>
    <w:basedOn w:val="a1"/>
    <w:locked/>
    <w:rsid w:val="00E74F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7</Pages>
  <Words>3102</Words>
  <Characters>17684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2016-10-07T03:57:00Z</cp:lastPrinted>
  <dcterms:created xsi:type="dcterms:W3CDTF">2015-04-15T04:04:00Z</dcterms:created>
  <dcterms:modified xsi:type="dcterms:W3CDTF">2020-03-27T06:57:00Z</dcterms:modified>
</cp:coreProperties>
</file>